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 passat cap de setmana, durant els dies 15 i 16 de febrer, l’Escola de Vela de Ca’n Picafort va participar amb els seus regatistes al Trofeo Pro-Rigging del Real Club Nàutic de Palma.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Tothom va poder gaudir de dos dies de competició en condicions climatològiques diverses i durant totes les proves els nostres esportistes van saber gaudir i aprendre de l’experiència.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Pel que fa a les classificacions, alguns van destacar per ser la primera vegada que s'exposen a una nova classe (Láser 4.7). D’altres, van poder familiaritzar-se més amb aquesta categoria i agafar confiança en la competició.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 acabar, el nostre equip d’optimist també va poder formar part d’aquesta prova i lluitar, com sempre, per un bon resultat.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#velacncp, seguim fent club!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